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DFF" w14:textId="77777777" w:rsidR="00814C98" w:rsidRDefault="00814C98" w:rsidP="00814C98">
      <w:pPr>
        <w:pStyle w:val="Heading1"/>
        <w:rPr>
          <w:lang w:val="en-US"/>
        </w:rPr>
      </w:pPr>
      <w:r>
        <w:rPr>
          <w:lang w:val="en-US"/>
        </w:rPr>
        <w:t>Developing a Media Kit</w:t>
      </w:r>
    </w:p>
    <w:p w14:paraId="2600DF4A" w14:textId="77777777" w:rsidR="00814C98" w:rsidRPr="00814C98" w:rsidRDefault="00814C98" w:rsidP="00814C98">
      <w:pPr>
        <w:rPr>
          <w:lang w:val="en-US"/>
        </w:rPr>
      </w:pPr>
    </w:p>
    <w:p w14:paraId="0A82D096" w14:textId="77777777" w:rsidR="00814C98" w:rsidRPr="00814C98" w:rsidRDefault="00814C98" w:rsidP="00814C98">
      <w:pPr>
        <w:spacing w:after="150"/>
        <w:ind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 w:rsidRPr="00814C98">
        <w:rPr>
          <w:rFonts w:ascii="Helvetica Neue" w:hAnsi="Helvetica Neue" w:cs="Times New Roman"/>
          <w:b/>
          <w:color w:val="333333"/>
          <w:lang w:val="en-US"/>
        </w:rPr>
        <w:t>Remember these key points about good PR writing:</w:t>
      </w:r>
    </w:p>
    <w:p w14:paraId="5788AE88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All communications pieces should have an objective (i.e. motivate, persuade, educate) and a target audience</w:t>
      </w:r>
    </w:p>
    <w:p w14:paraId="319C7F68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All PR writing needs to be free of any spelling or grammatical errors</w:t>
      </w:r>
    </w:p>
    <w:p w14:paraId="5BD0971D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Proofread, proofread, proofread! </w:t>
      </w:r>
    </w:p>
    <w:p w14:paraId="6C4227AC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Flowery language and lots of adjectives should be avoided </w:t>
      </w:r>
    </w:p>
    <w:p w14:paraId="40F8E027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Each piece should be written for journalists as leverage for their stories</w:t>
      </w:r>
    </w:p>
    <w:p w14:paraId="26BC1CF3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 w:rsidRPr="00814C98">
        <w:rPr>
          <w:rFonts w:ascii="Helvetica Neue" w:hAnsi="Helvetica Neue" w:cs="Times New Roman"/>
          <w:b/>
          <w:color w:val="333333"/>
          <w:lang w:val="en-US"/>
        </w:rPr>
        <w:t>Take special note of the following:</w:t>
      </w:r>
    </w:p>
    <w:p w14:paraId="19AF5585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Components of a media advisory, fact sheet and backgrounder/biography</w:t>
      </w:r>
    </w:p>
    <w:p w14:paraId="76708E7A" w14:textId="77777777" w:rsidR="00814C98" w:rsidRPr="00814C98" w:rsidRDefault="00814C98" w:rsidP="00814C98">
      <w:pPr>
        <w:numPr>
          <w:ilvl w:val="1"/>
          <w:numId w:val="1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Types of other kinds of PR communication materials</w:t>
      </w:r>
    </w:p>
    <w:p w14:paraId="5716E33E" w14:textId="77777777" w:rsidR="00814C98" w:rsidRPr="00814C98" w:rsidRDefault="00814C98" w:rsidP="00661C0E">
      <w:pPr>
        <w:spacing w:after="150"/>
        <w:ind w:left="855" w:right="1115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b/>
          <w:bCs/>
          <w:color w:val="333333"/>
          <w:lang w:val="en-US"/>
        </w:rPr>
        <w:t>Questions to Consider</w:t>
      </w:r>
    </w:p>
    <w:p w14:paraId="2418A45B" w14:textId="77777777" w:rsidR="00814C98" w:rsidRPr="00814C98" w:rsidRDefault="00814C98" w:rsidP="00814C98">
      <w:pPr>
        <w:numPr>
          <w:ilvl w:val="1"/>
          <w:numId w:val="1"/>
        </w:numPr>
        <w:spacing w:line="300" w:lineRule="atLeast"/>
        <w:ind w:left="1730" w:right="1355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Think of an example of when a PR practitioner might use a media kit. What components would you include? How would it look? How would you deliver it to the media? </w:t>
      </w:r>
    </w:p>
    <w:p w14:paraId="606600F0" w14:textId="77777777" w:rsid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</w:p>
    <w:p w14:paraId="443ED4C6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 w:rsidRPr="00814C98">
        <w:rPr>
          <w:rFonts w:ascii="Helvetica Neue" w:hAnsi="Helvetica Neue" w:cs="Times New Roman"/>
          <w:b/>
          <w:color w:val="333333"/>
          <w:lang w:val="en-US"/>
        </w:rPr>
        <w:t>Step 1: Practice Media Advisory</w:t>
      </w:r>
      <w:r>
        <w:rPr>
          <w:rFonts w:ascii="Helvetica Neue" w:hAnsi="Helvetica Neue" w:cs="Times New Roman"/>
          <w:b/>
          <w:color w:val="333333"/>
          <w:lang w:val="en-US"/>
        </w:rPr>
        <w:t xml:space="preserve"> Scenarios</w:t>
      </w:r>
    </w:p>
    <w:p w14:paraId="397584C0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sz w:val="22"/>
          <w:lang w:val="en-US"/>
        </w:rPr>
      </w:pPr>
      <w:r w:rsidRPr="00814C98">
        <w:rPr>
          <w:rFonts w:ascii="Helvetica Neue" w:hAnsi="Helvetica Neue" w:cs="Times New Roman"/>
          <w:b/>
          <w:bCs/>
          <w:color w:val="333333"/>
          <w:sz w:val="22"/>
          <w:lang w:val="en-US"/>
        </w:rPr>
        <w:t>For the following scenarios, identify what would be the best PR communication to use. For each, provide an explanation as to why.</w:t>
      </w:r>
    </w:p>
    <w:p w14:paraId="6C7284E7" w14:textId="77777777" w:rsidR="00814C98" w:rsidRPr="00814C98" w:rsidRDefault="00814C98" w:rsidP="00814C98">
      <w:pPr>
        <w:numPr>
          <w:ilvl w:val="0"/>
          <w:numId w:val="4"/>
        </w:numPr>
        <w:spacing w:after="150" w:line="300" w:lineRule="atLeast"/>
        <w:ind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Mayor announcing a new public transit initiative</w:t>
      </w:r>
    </w:p>
    <w:p w14:paraId="006172E1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 xml:space="preserve">Major evacuation of a </w:t>
      </w:r>
      <w:proofErr w:type="spellStart"/>
      <w:r w:rsidRPr="00814C98">
        <w:rPr>
          <w:rFonts w:ascii="Helvetica Neue" w:hAnsi="Helvetica Neue" w:cs="Times New Roman"/>
          <w:color w:val="333333"/>
          <w:lang w:val="en-US"/>
        </w:rPr>
        <w:t>neighbourhood</w:t>
      </w:r>
      <w:proofErr w:type="spellEnd"/>
      <w:r w:rsidRPr="00814C98">
        <w:rPr>
          <w:rFonts w:ascii="Helvetica Neue" w:hAnsi="Helvetica Neue" w:cs="Times New Roman"/>
          <w:color w:val="333333"/>
          <w:lang w:val="en-US"/>
        </w:rPr>
        <w:t xml:space="preserve"> due to gas leak</w:t>
      </w:r>
    </w:p>
    <w:p w14:paraId="3580D703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Initiative aimed at increasing funding for a special needs school in town</w:t>
      </w:r>
    </w:p>
    <w:p w14:paraId="2AC56D8D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Gala sponsored by Microsoft to benefit puppies</w:t>
      </w:r>
    </w:p>
    <w:p w14:paraId="73088BD1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New product launch of deodorant made from crystals</w:t>
      </w:r>
    </w:p>
    <w:p w14:paraId="29E8C9B6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Convocation at Thompson Rivers University</w:t>
      </w:r>
    </w:p>
    <w:p w14:paraId="628F1D76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Increase in need at the local food bank</w:t>
      </w:r>
    </w:p>
    <w:p w14:paraId="276A299C" w14:textId="77777777" w:rsidR="00814C98" w:rsidRPr="00814C98" w:rsidRDefault="00814C98" w:rsidP="00814C98">
      <w:pPr>
        <w:numPr>
          <w:ilvl w:val="1"/>
          <w:numId w:val="4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New baby rhino born at the Zoo</w:t>
      </w:r>
    </w:p>
    <w:p w14:paraId="2ECB152C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>
        <w:rPr>
          <w:rFonts w:ascii="Helvetica Neue" w:hAnsi="Helvetica Neue" w:cs="Times New Roman"/>
          <w:b/>
          <w:color w:val="333333"/>
          <w:lang w:val="en-US"/>
        </w:rPr>
        <w:t>Step 2</w:t>
      </w:r>
      <w:r w:rsidRPr="00814C98">
        <w:rPr>
          <w:rFonts w:ascii="Helvetica Neue" w:hAnsi="Helvetica Neue" w:cs="Times New Roman"/>
          <w:b/>
          <w:color w:val="333333"/>
          <w:lang w:val="en-US"/>
        </w:rPr>
        <w:t>: Practice Media Advisory</w:t>
      </w:r>
    </w:p>
    <w:p w14:paraId="3FF8081C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Building on the practice press release for the new boutique hotel opening in Vancouver, </w:t>
      </w:r>
      <w:r w:rsidRPr="00814C98">
        <w:rPr>
          <w:rFonts w:ascii="Helvetica Neue" w:hAnsi="Helvetica Neue" w:cs="Times New Roman"/>
          <w:b/>
          <w:bCs/>
          <w:color w:val="333333"/>
          <w:lang w:val="en-US"/>
        </w:rPr>
        <w:t xml:space="preserve">prepare a corresponding media advisory that invites press to </w:t>
      </w:r>
      <w:r w:rsidRPr="00814C98">
        <w:rPr>
          <w:rFonts w:ascii="Helvetica Neue" w:hAnsi="Helvetica Neue" w:cs="Times New Roman"/>
          <w:b/>
          <w:bCs/>
          <w:color w:val="333333"/>
          <w:lang w:val="en-US"/>
        </w:rPr>
        <w:lastRenderedPageBreak/>
        <w:t>attend the opening gala</w:t>
      </w:r>
      <w:r w:rsidRPr="00814C98">
        <w:rPr>
          <w:rFonts w:ascii="Helvetica Neue" w:hAnsi="Helvetica Neue" w:cs="Times New Roman"/>
          <w:color w:val="333333"/>
          <w:lang w:val="en-US"/>
        </w:rPr>
        <w:t>. The mayor has confirmed his attendance. It will take place on December 1, 2016 @ 7:00pm. Refer to your textbook for the template version of a Media Advisory for an example of formatting and good writing. </w:t>
      </w:r>
    </w:p>
    <w:p w14:paraId="295BECD2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Consider the following tips for best practices in good media advisories:</w:t>
      </w:r>
    </w:p>
    <w:p w14:paraId="4698F52D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 xml:space="preserve">Should read like an invitation, complementary to </w:t>
      </w:r>
      <w:r>
        <w:rPr>
          <w:rFonts w:ascii="Helvetica Neue" w:hAnsi="Helvetica Neue" w:cs="Times New Roman"/>
          <w:color w:val="333333"/>
          <w:lang w:val="en-US"/>
        </w:rPr>
        <w:t xml:space="preserve">a </w:t>
      </w:r>
      <w:r w:rsidRPr="00814C98">
        <w:rPr>
          <w:rFonts w:ascii="Helvetica Neue" w:hAnsi="Helvetica Neue" w:cs="Times New Roman"/>
          <w:color w:val="333333"/>
          <w:lang w:val="en-US"/>
        </w:rPr>
        <w:t>press release</w:t>
      </w:r>
    </w:p>
    <w:p w14:paraId="7502A4B9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They are usually short and bulleted</w:t>
      </w:r>
    </w:p>
    <w:p w14:paraId="01764433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No more than a page</w:t>
      </w:r>
    </w:p>
    <w:p w14:paraId="3122F6BA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Must spell out the when, where, and who (use bolded headings if possible)</w:t>
      </w:r>
    </w:p>
    <w:p w14:paraId="255FF8C4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proofErr w:type="spellStart"/>
      <w:r w:rsidRPr="00814C98">
        <w:rPr>
          <w:rFonts w:ascii="Helvetica Neue" w:hAnsi="Helvetica Neue" w:cs="Times New Roman"/>
          <w:color w:val="333333"/>
          <w:lang w:val="en-US"/>
        </w:rPr>
        <w:t>Lets</w:t>
      </w:r>
      <w:proofErr w:type="spellEnd"/>
      <w:r w:rsidRPr="00814C98">
        <w:rPr>
          <w:rFonts w:ascii="Helvetica Neue" w:hAnsi="Helvetica Neue" w:cs="Times New Roman"/>
          <w:color w:val="333333"/>
          <w:lang w:val="en-US"/>
        </w:rPr>
        <w:t xml:space="preserve"> reporters know if there are interview possibilities</w:t>
      </w:r>
    </w:p>
    <w:p w14:paraId="6DD74936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Remember to have proper formatting (see fig 5.4 on pg. 143)</w:t>
      </w:r>
    </w:p>
    <w:p w14:paraId="7720822E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Don’t forget boilerplate and contact information</w:t>
      </w:r>
    </w:p>
    <w:p w14:paraId="352F13FA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 w:rsidRPr="00814C98">
        <w:rPr>
          <w:rFonts w:ascii="Helvetica Neue" w:hAnsi="Helvetica Neue" w:cs="Times New Roman"/>
          <w:b/>
          <w:color w:val="333333"/>
          <w:lang w:val="en-US"/>
        </w:rPr>
        <w:t>Step 3: Practice Fact Sheet</w:t>
      </w:r>
    </w:p>
    <w:p w14:paraId="6A1E1BA2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Building on the practice press release and practice media advisory, </w:t>
      </w:r>
      <w:r w:rsidRPr="00814C98">
        <w:rPr>
          <w:rFonts w:ascii="Helvetica Neue" w:hAnsi="Helvetica Neue" w:cs="Times New Roman"/>
          <w:b/>
          <w:bCs/>
          <w:color w:val="333333"/>
          <w:lang w:val="en-US"/>
        </w:rPr>
        <w:t>write a fact sheet on the boutique hotel in Vancouver that you have written about. </w:t>
      </w:r>
      <w:r w:rsidRPr="00814C98">
        <w:rPr>
          <w:rFonts w:ascii="Helvetica Neue" w:hAnsi="Helvetica Neue" w:cs="Times New Roman"/>
          <w:color w:val="333333"/>
          <w:lang w:val="en-US"/>
        </w:rPr>
        <w:t>Think about what kind of boutique hotel this will be and who it will attract. Structure your facts around the hotels unique features/attributes. Refer to your textbook for the template version of a Fact Sheet for an example of formatting and good writing. </w:t>
      </w:r>
    </w:p>
    <w:p w14:paraId="20171070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Consider the following tips for best practices in good fact sheets:</w:t>
      </w:r>
    </w:p>
    <w:p w14:paraId="2FDE5275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It should provide short, digestible, bulleted information (no full sentences needed)</w:t>
      </w:r>
    </w:p>
    <w:p w14:paraId="7F0E2E10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Should try to answer what you think reporters will be asking</w:t>
      </w:r>
    </w:p>
    <w:p w14:paraId="5E0A1AAA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Should resemble the FAQs section of a website</w:t>
      </w:r>
    </w:p>
    <w:p w14:paraId="44ADD987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Can be formatted as questions and answers</w:t>
      </w:r>
    </w:p>
    <w:p w14:paraId="5C7EEDDA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Can provide links to more in-depth information</w:t>
      </w:r>
    </w:p>
    <w:p w14:paraId="0C77ADEC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b/>
          <w:color w:val="333333"/>
          <w:lang w:val="en-US"/>
        </w:rPr>
      </w:pPr>
      <w:r>
        <w:rPr>
          <w:rFonts w:ascii="Helvetica Neue" w:hAnsi="Helvetica Neue" w:cs="Times New Roman"/>
          <w:b/>
          <w:color w:val="333333"/>
          <w:lang w:val="en-US"/>
        </w:rPr>
        <w:t>Step 4</w:t>
      </w:r>
      <w:r w:rsidRPr="00814C98">
        <w:rPr>
          <w:rFonts w:ascii="Helvetica Neue" w:hAnsi="Helvetica Neue" w:cs="Times New Roman"/>
          <w:b/>
          <w:color w:val="333333"/>
          <w:lang w:val="en-US"/>
        </w:rPr>
        <w:t>: Practice Backgrounder</w:t>
      </w:r>
    </w:p>
    <w:p w14:paraId="6657F586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Quickly interview a friend or family member (for about 10 minutes) and </w:t>
      </w:r>
      <w:r w:rsidRPr="00814C98">
        <w:rPr>
          <w:rFonts w:ascii="Helvetica Neue" w:hAnsi="Helvetica Neue" w:cs="Times New Roman"/>
          <w:b/>
          <w:bCs/>
          <w:color w:val="333333"/>
          <w:lang w:val="en-US"/>
        </w:rPr>
        <w:t>write a short biography/backgrounder on them</w:t>
      </w:r>
      <w:r w:rsidRPr="00814C98">
        <w:rPr>
          <w:rFonts w:ascii="Helvetica Neue" w:hAnsi="Helvetica Neue" w:cs="Times New Roman"/>
          <w:color w:val="333333"/>
          <w:lang w:val="en-US"/>
        </w:rPr>
        <w:t>. Your backgrounder should be no</w:t>
      </w:r>
      <w:r>
        <w:rPr>
          <w:rFonts w:ascii="Helvetica Neue" w:hAnsi="Helvetica Neue" w:cs="Times New Roman"/>
          <w:color w:val="333333"/>
          <w:lang w:val="en-US"/>
        </w:rPr>
        <w:t xml:space="preserve"> longer than a page in length.</w:t>
      </w:r>
      <w:r w:rsidRPr="00814C98">
        <w:rPr>
          <w:rFonts w:ascii="Helvetica Neue" w:hAnsi="Helvetica Neue" w:cs="Times New Roman"/>
          <w:color w:val="333333"/>
          <w:lang w:val="en-US"/>
        </w:rPr>
        <w:t xml:space="preserve"> Refer to your textbook for the template version of a backgrounder for an example of formatting and good writing. </w:t>
      </w:r>
    </w:p>
    <w:p w14:paraId="5772F7C2" w14:textId="77777777" w:rsidR="00814C98" w:rsidRPr="00814C98" w:rsidRDefault="00814C98" w:rsidP="00814C98">
      <w:pPr>
        <w:spacing w:after="150"/>
        <w:ind w:left="240" w:right="24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Consider the following tips for best practices in good backgrounders:</w:t>
      </w:r>
    </w:p>
    <w:p w14:paraId="7097C4C2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Should read like a story—make sure there is a beginning, middle, and end</w:t>
      </w:r>
    </w:p>
    <w:p w14:paraId="09644D47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Should be written in full sentences</w:t>
      </w:r>
    </w:p>
    <w:p w14:paraId="67F54793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No more than a page</w:t>
      </w:r>
    </w:p>
    <w:p w14:paraId="47C7C7BD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Make sure that sentences transition nicely into one another—remember you’re trying to tell a cohesive story</w:t>
      </w:r>
    </w:p>
    <w:p w14:paraId="564688BB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You are providing a context- structure the points you’re making about the person in a way that is interesting and relatable</w:t>
      </w:r>
    </w:p>
    <w:p w14:paraId="6AF85D6D" w14:textId="77777777" w:rsidR="00814C98" w:rsidRPr="00814C98" w:rsidRDefault="00814C98" w:rsidP="00814C98">
      <w:pPr>
        <w:numPr>
          <w:ilvl w:val="1"/>
          <w:numId w:val="3"/>
        </w:numPr>
        <w:spacing w:after="150" w:line="300" w:lineRule="atLeast"/>
        <w:ind w:left="855" w:right="480"/>
        <w:textAlignment w:val="baseline"/>
        <w:rPr>
          <w:rFonts w:ascii="Helvetica Neue" w:hAnsi="Helvetica Neue" w:cs="Times New Roman"/>
          <w:color w:val="333333"/>
          <w:lang w:val="en-US"/>
        </w:rPr>
      </w:pPr>
      <w:r w:rsidRPr="00814C98">
        <w:rPr>
          <w:rFonts w:ascii="Helvetica Neue" w:hAnsi="Helvetica Neue" w:cs="Times New Roman"/>
          <w:color w:val="333333"/>
          <w:lang w:val="en-US"/>
        </w:rPr>
        <w:t>Think about it as the “About Us” section of a webpage</w:t>
      </w:r>
    </w:p>
    <w:p w14:paraId="5525033A" w14:textId="77777777" w:rsidR="009C6110" w:rsidRDefault="00B6786A"/>
    <w:p w14:paraId="07F99FD1" w14:textId="77777777" w:rsidR="00B6786A" w:rsidRDefault="00B6786A">
      <w:bookmarkStart w:id="0" w:name="_GoBack"/>
      <w:bookmarkEnd w:id="0"/>
    </w:p>
    <w:sectPr w:rsidR="00B6786A" w:rsidSect="003A1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165A"/>
    <w:multiLevelType w:val="multilevel"/>
    <w:tmpl w:val="608C31E8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1">
    <w:nsid w:val="32DA116A"/>
    <w:multiLevelType w:val="multilevel"/>
    <w:tmpl w:val="608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98"/>
    <w:rsid w:val="002504E2"/>
    <w:rsid w:val="003A1016"/>
    <w:rsid w:val="004E1357"/>
    <w:rsid w:val="00661C0E"/>
    <w:rsid w:val="0067560C"/>
    <w:rsid w:val="00814C98"/>
    <w:rsid w:val="0082384F"/>
    <w:rsid w:val="008844DB"/>
    <w:rsid w:val="00A47556"/>
    <w:rsid w:val="00B6786A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C64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14C9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14C9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C98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4C98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814C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814C98"/>
  </w:style>
  <w:style w:type="character" w:styleId="Strong">
    <w:name w:val="Strong"/>
    <w:basedOn w:val="DefaultParagraphFont"/>
    <w:uiPriority w:val="22"/>
    <w:qFormat/>
    <w:rsid w:val="00814C9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4C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4C9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4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4C98"/>
    <w:rPr>
      <w:rFonts w:ascii="Arial" w:hAnsi="Arial" w:cs="Arial"/>
      <w:vanish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14C9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7318">
                                  <w:marLeft w:val="875"/>
                                  <w:marRight w:val="875"/>
                                  <w:marTop w:val="250"/>
                                  <w:marBottom w:val="250"/>
                                  <w:divBdr>
                                    <w:top w:val="single" w:sz="18" w:space="11" w:color="009688"/>
                                    <w:left w:val="single" w:sz="18" w:space="11" w:color="009688"/>
                                    <w:bottom w:val="single" w:sz="18" w:space="11" w:color="009688"/>
                                    <w:right w:val="single" w:sz="18" w:space="11" w:color="009688"/>
                                  </w:divBdr>
                                  <w:divsChild>
                                    <w:div w:id="16981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3198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Developing a Media Kit</vt:lpstr>
    </vt:vector>
  </TitlesOfParts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1</cp:revision>
  <dcterms:created xsi:type="dcterms:W3CDTF">2018-01-12T22:20:00Z</dcterms:created>
  <dcterms:modified xsi:type="dcterms:W3CDTF">2018-01-12T22:27:00Z</dcterms:modified>
</cp:coreProperties>
</file>